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233B6F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19D" w:rsidRPr="00EE7A60" w:rsidRDefault="00EE7A60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Cs w:val="24"/>
        </w:rPr>
      </w:pPr>
      <w:r w:rsidRPr="00EE7A60">
        <w:rPr>
          <w:rFonts w:ascii="Times New Roman" w:hAnsi="Times New Roman" w:cs="Times New Roman"/>
          <w:b/>
          <w:bCs/>
          <w:szCs w:val="24"/>
        </w:rPr>
        <w:t>ORDENANZA Nº 11</w:t>
      </w:r>
      <w:r w:rsidR="002D575E">
        <w:rPr>
          <w:rFonts w:ascii="Times New Roman" w:hAnsi="Times New Roman" w:cs="Times New Roman"/>
          <w:b/>
          <w:bCs/>
          <w:szCs w:val="24"/>
        </w:rPr>
        <w:t>3</w:t>
      </w:r>
      <w:r w:rsidR="00A94A6E" w:rsidRPr="00EE7A60">
        <w:rPr>
          <w:rFonts w:ascii="Times New Roman" w:hAnsi="Times New Roman" w:cs="Times New Roman"/>
          <w:b/>
          <w:bCs/>
          <w:szCs w:val="24"/>
        </w:rPr>
        <w:t>-</w:t>
      </w:r>
      <w:r w:rsidR="00EC119D" w:rsidRPr="00EE7A60">
        <w:rPr>
          <w:rFonts w:ascii="Times New Roman" w:hAnsi="Times New Roman" w:cs="Times New Roman"/>
          <w:b/>
          <w:bCs/>
          <w:szCs w:val="24"/>
        </w:rPr>
        <w:t>HCDPF-2022</w:t>
      </w:r>
    </w:p>
    <w:p w:rsidR="008868F7" w:rsidRPr="00EE7A60" w:rsidRDefault="008868F7" w:rsidP="008868F7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EE7A60">
        <w:rPr>
          <w:rFonts w:ascii="Times New Roman" w:hAnsi="Times New Roman" w:cs="Times New Roman"/>
          <w:szCs w:val="24"/>
        </w:rPr>
        <w:t xml:space="preserve">Potrero de los Funes </w:t>
      </w:r>
      <w:r w:rsidR="00EE7A60" w:rsidRPr="00EE7A60">
        <w:rPr>
          <w:rFonts w:ascii="Times New Roman" w:hAnsi="Times New Roman" w:cs="Times New Roman"/>
          <w:szCs w:val="24"/>
        </w:rPr>
        <w:t>1</w:t>
      </w:r>
      <w:r w:rsidR="002D575E">
        <w:rPr>
          <w:rFonts w:ascii="Times New Roman" w:hAnsi="Times New Roman" w:cs="Times New Roman"/>
          <w:szCs w:val="24"/>
        </w:rPr>
        <w:t>9</w:t>
      </w:r>
      <w:r w:rsidR="00577594" w:rsidRPr="00EE7A60">
        <w:rPr>
          <w:rFonts w:ascii="Times New Roman" w:hAnsi="Times New Roman" w:cs="Times New Roman"/>
          <w:szCs w:val="24"/>
        </w:rPr>
        <w:t xml:space="preserve"> de octubre</w:t>
      </w:r>
      <w:r w:rsidRPr="00EE7A60">
        <w:rPr>
          <w:rFonts w:ascii="Times New Roman" w:hAnsi="Times New Roman" w:cs="Times New Roman"/>
          <w:szCs w:val="24"/>
        </w:rPr>
        <w:t xml:space="preserve"> de 2022</w:t>
      </w:r>
    </w:p>
    <w:p w:rsidR="00847EF9" w:rsidRPr="00EE7A60" w:rsidRDefault="00847EF9" w:rsidP="00847EF9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E7A60" w:rsidRPr="00EE7A60" w:rsidRDefault="00EE7A60" w:rsidP="00EE7A60">
      <w:pPr>
        <w:pStyle w:val="Normal1"/>
        <w:shd w:val="clear" w:color="auto" w:fill="FFFFFF"/>
        <w:spacing w:after="120" w:line="360" w:lineRule="auto"/>
        <w:rPr>
          <w:rFonts w:eastAsia="Arial"/>
          <w:sz w:val="22"/>
        </w:rPr>
      </w:pPr>
    </w:p>
    <w:p w:rsidR="002D575E" w:rsidRPr="00D6035A" w:rsidRDefault="002D575E" w:rsidP="002D575E">
      <w:pPr>
        <w:jc w:val="center"/>
        <w:rPr>
          <w:b/>
          <w:bCs/>
          <w:lang w:val="es-MX"/>
        </w:rPr>
      </w:pPr>
      <w:r w:rsidRPr="00D6035A">
        <w:rPr>
          <w:b/>
          <w:bCs/>
          <w:lang w:val="es-MX"/>
        </w:rPr>
        <w:t>ORDENANZA DE ORDENAMIENTO Y UTILIZACION DE LOS TERRENO</w:t>
      </w:r>
      <w:r w:rsidR="00A21D95">
        <w:rPr>
          <w:b/>
          <w:bCs/>
          <w:lang w:val="es-MX"/>
        </w:rPr>
        <w:t>S BALDIOS PARA ACTIVIDADES COME</w:t>
      </w:r>
      <w:r w:rsidRPr="00D6035A">
        <w:rPr>
          <w:b/>
          <w:bCs/>
          <w:lang w:val="es-MX"/>
        </w:rPr>
        <w:t>RCIALES</w:t>
      </w:r>
    </w:p>
    <w:p w:rsidR="002D575E" w:rsidRDefault="002D575E" w:rsidP="002D575E">
      <w:pPr>
        <w:rPr>
          <w:lang w:val="es-MX"/>
        </w:rPr>
      </w:pPr>
    </w:p>
    <w:p w:rsidR="002D575E" w:rsidRPr="00D6035A" w:rsidRDefault="002D575E" w:rsidP="002D575E">
      <w:pPr>
        <w:rPr>
          <w:b/>
          <w:bCs/>
          <w:lang w:val="es-MX"/>
        </w:rPr>
      </w:pPr>
      <w:r w:rsidRPr="00D6035A">
        <w:rPr>
          <w:b/>
          <w:bCs/>
          <w:lang w:val="es-MX"/>
        </w:rPr>
        <w:t>VISTO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 xml:space="preserve">Que en los últimos años se ha dado un </w:t>
      </w:r>
      <w:r w:rsidRPr="007E33A1">
        <w:rPr>
          <w:lang w:val="es-MX"/>
        </w:rPr>
        <w:t xml:space="preserve">fenómeno de crecimiento urbanístico </w:t>
      </w:r>
      <w:r>
        <w:rPr>
          <w:lang w:val="es-MX"/>
        </w:rPr>
        <w:t>comercial que es indispensable regular y ordenar.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es función del Municipio garantizar la convivencia entre los distintos sectores, productivos, turísticos, comerciales y residentes.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para lograr esta convivencia se deben tener reglas claras y adecuadas a la realidad.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es necesario garantizar la calidad de vida de los habitantes de nuestra ciudad.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el desarrollo urbano de nuestra ciudad ha dado como resultado la convivencia en zonas cercanas y que además teniendo en cuenta la topografía de nuestra ciudad, hacen que los ruidos generados por la actividad recreativa o comercial generen un impacto negativo en los vecinos o incluso en turistas que visitan nuestro destino.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es indispensable garantizar la igualdad en los requisitos exigibles al momento de habilitar un comercio, garantizando la igualdad de competencia entre los distintos comercios o inversores que se instalan en nuestra ciudad.</w:t>
      </w:r>
    </w:p>
    <w:p w:rsidR="002D575E" w:rsidRPr="00A85052" w:rsidRDefault="002D575E" w:rsidP="002D575E">
      <w:pPr>
        <w:rPr>
          <w:b/>
          <w:bCs/>
          <w:lang w:val="es-MX"/>
        </w:rPr>
      </w:pPr>
      <w:r w:rsidRPr="00A85052">
        <w:rPr>
          <w:b/>
          <w:bCs/>
          <w:lang w:val="es-MX"/>
        </w:rPr>
        <w:t>CONSIDERANDO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existe un código urbanístico vigente.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Que, para realizar la conexión de agua o luz en un terreno, se le exige al propietario que presente los planos autorizados de la construcción que realizará.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Que, para habilitar un bar, restó, café,</w:t>
      </w:r>
      <w:r w:rsidRPr="00D6035A">
        <w:rPr>
          <w:lang w:val="es-MX"/>
        </w:rPr>
        <w:t xml:space="preserve"> confitería </w:t>
      </w:r>
      <w:r>
        <w:rPr>
          <w:lang w:val="es-MX"/>
        </w:rPr>
        <w:t>o cualquier emprendimiento que resulte en la aglomeración de personas, se les exige a los inversores que cumplan con diversas normas de seguridad y de sanidad.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lastRenderedPageBreak/>
        <w:t>Que la utilización de terrenos baldíos para instalar servicios gastronómicos o de ferias que resultan en grandes aglomeraciones de público sin la infraestructura mínima que permita la adecuada convivencia con el resto de los vecinos.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también existen locales habilitados que utilizan el espacio público para ampliar su capacidad de oferta.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Que en la temporada de Primavera-Verano la opción de poder consumir productos gastronómicos al aire libre es una alternativa que enriquece a nuestro destino y debe ser regulada para evitar perjudicar al resto de la comunidad.</w:t>
      </w:r>
    </w:p>
    <w:p w:rsidR="002D575E" w:rsidRPr="00A02AD0" w:rsidRDefault="002D575E" w:rsidP="002D575E">
      <w:pPr>
        <w:shd w:val="clear" w:color="auto" w:fill="FFFFFF"/>
        <w:spacing w:after="120" w:line="24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</w:pPr>
      <w:r w:rsidRPr="00A02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AR"/>
        </w:rPr>
        <w:t>Por ello y en uso de sus atribuciones;</w:t>
      </w:r>
    </w:p>
    <w:p w:rsidR="002D575E" w:rsidRPr="00A02AD0" w:rsidRDefault="002D575E" w:rsidP="002D575E">
      <w:pPr>
        <w:shd w:val="clear" w:color="auto" w:fill="FFFFFF"/>
        <w:spacing w:after="120" w:line="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2D575E" w:rsidRPr="00A02AD0" w:rsidRDefault="002D575E" w:rsidP="002D575E">
      <w:pPr>
        <w:shd w:val="clear" w:color="auto" w:fill="FFFFFF"/>
        <w:spacing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A0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EL HONORABLE CONCEJO DELIBERANTE DE </w:t>
      </w:r>
    </w:p>
    <w:p w:rsidR="002D575E" w:rsidRPr="00A02AD0" w:rsidRDefault="002D575E" w:rsidP="002D575E">
      <w:pPr>
        <w:shd w:val="clear" w:color="auto" w:fill="FFFFFF"/>
        <w:spacing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A0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LA MUNICIPALIDAD DE POTRERO DE LOS FUNES SANCIONA </w:t>
      </w:r>
    </w:p>
    <w:p w:rsidR="002D575E" w:rsidRDefault="002D575E" w:rsidP="002D575E">
      <w:pPr>
        <w:shd w:val="clear" w:color="auto" w:fill="FFFFFF"/>
        <w:spacing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A0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CON FUERZA DE ORDENANZA:</w:t>
      </w:r>
    </w:p>
    <w:p w:rsidR="002D575E" w:rsidRDefault="002D575E" w:rsidP="002D575E">
      <w:pPr>
        <w:shd w:val="clear" w:color="auto" w:fill="FFFFFF"/>
        <w:spacing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</w:p>
    <w:p w:rsidR="002D575E" w:rsidRPr="00A02AD0" w:rsidRDefault="002D575E" w:rsidP="002D575E">
      <w:pPr>
        <w:shd w:val="clear" w:color="auto" w:fill="FFFFFF"/>
        <w:spacing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1:</w:t>
      </w:r>
      <w:r>
        <w:rPr>
          <w:lang w:val="es-MX"/>
        </w:rPr>
        <w:t xml:space="preserve"> Se prohíbe la habilitación en terrenos baldíos, de nuevos emprendimientos gastronómicos, comerciales o de cualquier índole que impliquen la permanencia en el terreno de personas en establecimientos que no cumplan los requisitos de infraestructura edilicia para ser atendidos de acuerdo a lo establecido en el código urbanístico.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2:</w:t>
      </w:r>
      <w:r>
        <w:rPr>
          <w:lang w:val="es-MX"/>
        </w:rPr>
        <w:t xml:space="preserve"> Se otorga un plazo de un año para los comercios que están habilitados actualmente, regularicen su situación, siempre y cuando estén con habilitación vigente al día de la fecha de aprobación de la presente ordenanza.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3:</w:t>
      </w:r>
      <w:r>
        <w:rPr>
          <w:lang w:val="es-MX"/>
        </w:rPr>
        <w:t xml:space="preserve"> Se establece como horario de funcionamiento de los comercios habilitados bajo esta modalidad, dentro de los parámetros permitidos de nivel de ruidos, de domingo a jueves hasta las 24 horas y viernes y sábados hasta las 02 horas.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4:</w:t>
      </w:r>
      <w:r>
        <w:rPr>
          <w:lang w:val="es-MX"/>
        </w:rPr>
        <w:t xml:space="preserve"> Se establece que ningún comercio habilitado podrá realizar espectáculos de cualquier índole en la vía pública o al aire libre, sin la infraestructura necesaria para evitar la propagación de ruidos que puedan afectar a los vecinos, para los espectáculos callejeros o la emisión de música que puedan tener los comercios habilitados se deberán ajustar a siguiente horario, de domingos a jueves hasta las 24 horas y viernes y sábados hasta las 02 horas.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5:</w:t>
      </w:r>
      <w:r>
        <w:rPr>
          <w:lang w:val="es-MX"/>
        </w:rPr>
        <w:t xml:space="preserve"> Se establece que, en los sitios habilitados en espacios públicos, banquinas, veredas, costaneras, etc. deberán cumplir con el mismo régimen horario del Art. 4.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6:</w:t>
      </w:r>
      <w:r>
        <w:rPr>
          <w:lang w:val="es-MX"/>
        </w:rPr>
        <w:t xml:space="preserve"> Se prohíbe la utilización de equipos de música o de audio que amplifiquen el volumen en los espacios públicos por parte de los visitantes, específicamente en las Costaneras, rio y Perilago.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lastRenderedPageBreak/>
        <w:t xml:space="preserve">Art. 7: </w:t>
      </w:r>
      <w:r>
        <w:rPr>
          <w:lang w:val="es-MX"/>
        </w:rPr>
        <w:t>Se limita la instalación de carros o Foodtracks a los ya habilitados, se deberá confeccionar un registro y solamente se podrán habilitar nuevos carros a vecinos con más de 2 (dos) años de residencia comprobable con D.N.I.. Solo se podrán habilitar por eventos específicos como festivales u otros eventos culturales o deportivos.</w:t>
      </w:r>
    </w:p>
    <w:p w:rsidR="002D575E" w:rsidRDefault="002D575E" w:rsidP="002D575E">
      <w:pPr>
        <w:rPr>
          <w:lang w:val="es-MX"/>
        </w:rPr>
      </w:pPr>
      <w:r w:rsidRPr="002D575E">
        <w:rPr>
          <w:b/>
          <w:bCs/>
          <w:lang w:val="es-MX"/>
        </w:rPr>
        <w:t>Art. 8:</w:t>
      </w:r>
      <w:r>
        <w:rPr>
          <w:lang w:val="es-MX"/>
        </w:rPr>
        <w:t xml:space="preserve"> Se autoriza por la presente la utilización de terrenos baldíos para las siguientes actividades comerciales.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>Exhibición de, automóviles nuevos o usados,casas rodantes, embarcaciones, artículos de jardinería, camping, piletas de natación.</w:t>
      </w:r>
    </w:p>
    <w:p w:rsidR="002D575E" w:rsidRDefault="002D575E" w:rsidP="002D575E">
      <w:pPr>
        <w:rPr>
          <w:lang w:val="es-MX"/>
        </w:rPr>
      </w:pPr>
      <w:r>
        <w:rPr>
          <w:lang w:val="es-MX"/>
        </w:rPr>
        <w:t xml:space="preserve">Ferias para la venta de plantas y flores, toda producción local y objetos de arte, con las restricciones establecidas precedentemente en cuanto a horarios y emisión de sonidos. </w:t>
      </w:r>
    </w:p>
    <w:p w:rsidR="002D575E" w:rsidRPr="00D6035A" w:rsidRDefault="002D575E" w:rsidP="002D575E">
      <w:pPr>
        <w:rPr>
          <w:rFonts w:cstheme="minorHAnsi"/>
          <w:sz w:val="24"/>
          <w:szCs w:val="24"/>
        </w:rPr>
      </w:pPr>
      <w:r w:rsidRPr="002D575E">
        <w:rPr>
          <w:rFonts w:cstheme="minorHAnsi"/>
          <w:b/>
          <w:bCs/>
          <w:sz w:val="24"/>
          <w:szCs w:val="24"/>
        </w:rPr>
        <w:t>Art. 9</w:t>
      </w:r>
      <w:r w:rsidRPr="005D6374">
        <w:rPr>
          <w:bCs/>
          <w:color w:val="000000"/>
          <w:lang w:eastAsia="es-AR"/>
        </w:rPr>
        <w:t>Comuníquese, publíquese, dese copia al Registro Oficial y archívese.</w:t>
      </w:r>
    </w:p>
    <w:p w:rsidR="008F4AE2" w:rsidRPr="00EE7A60" w:rsidRDefault="008F4AE2" w:rsidP="008F4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Cs w:val="24"/>
          <w:lang w:val="es-AR"/>
        </w:rPr>
      </w:pPr>
    </w:p>
    <w:sectPr w:rsidR="008F4AE2" w:rsidRPr="00EE7A60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11D" w:rsidRDefault="0018611D" w:rsidP="00572B35">
      <w:pPr>
        <w:spacing w:after="0" w:line="240" w:lineRule="auto"/>
      </w:pPr>
      <w:r>
        <w:separator/>
      </w:r>
    </w:p>
  </w:endnote>
  <w:endnote w:type="continuationSeparator" w:id="1">
    <w:p w:rsidR="0018611D" w:rsidRDefault="0018611D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11D" w:rsidRDefault="0018611D" w:rsidP="00572B35">
      <w:pPr>
        <w:spacing w:after="0" w:line="240" w:lineRule="auto"/>
      </w:pPr>
      <w:r>
        <w:separator/>
      </w:r>
    </w:p>
  </w:footnote>
  <w:footnote w:type="continuationSeparator" w:id="1">
    <w:p w:rsidR="0018611D" w:rsidRDefault="0018611D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B95"/>
    <w:multiLevelType w:val="hybridMultilevel"/>
    <w:tmpl w:val="A878A132"/>
    <w:lvl w:ilvl="0" w:tplc="F6A82F7E">
      <w:start w:val="1"/>
      <w:numFmt w:val="lowerLetter"/>
      <w:lvlText w:val="%1)"/>
      <w:lvlJc w:val="left"/>
      <w:pPr>
        <w:ind w:left="53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980" w:hanging="360"/>
      </w:pPr>
    </w:lvl>
    <w:lvl w:ilvl="2" w:tplc="2C0A001B" w:tentative="1">
      <w:start w:val="1"/>
      <w:numFmt w:val="lowerRoman"/>
      <w:lvlText w:val="%3."/>
      <w:lvlJc w:val="right"/>
      <w:pPr>
        <w:ind w:left="5700" w:hanging="180"/>
      </w:pPr>
    </w:lvl>
    <w:lvl w:ilvl="3" w:tplc="2C0A000F" w:tentative="1">
      <w:start w:val="1"/>
      <w:numFmt w:val="decimal"/>
      <w:lvlText w:val="%4."/>
      <w:lvlJc w:val="left"/>
      <w:pPr>
        <w:ind w:left="6420" w:hanging="360"/>
      </w:pPr>
    </w:lvl>
    <w:lvl w:ilvl="4" w:tplc="2C0A0019" w:tentative="1">
      <w:start w:val="1"/>
      <w:numFmt w:val="lowerLetter"/>
      <w:lvlText w:val="%5."/>
      <w:lvlJc w:val="left"/>
      <w:pPr>
        <w:ind w:left="7140" w:hanging="360"/>
      </w:pPr>
    </w:lvl>
    <w:lvl w:ilvl="5" w:tplc="F6A82F7E">
      <w:start w:val="1"/>
      <w:numFmt w:val="lowerLetter"/>
      <w:lvlText w:val="%6)"/>
      <w:lvlJc w:val="left"/>
      <w:pPr>
        <w:ind w:left="7860" w:hanging="180"/>
      </w:pPr>
      <w:rPr>
        <w:rFonts w:hint="default"/>
      </w:rPr>
    </w:lvl>
    <w:lvl w:ilvl="6" w:tplc="2C0A000F" w:tentative="1">
      <w:start w:val="1"/>
      <w:numFmt w:val="decimal"/>
      <w:lvlText w:val="%7."/>
      <w:lvlJc w:val="left"/>
      <w:pPr>
        <w:ind w:left="8580" w:hanging="360"/>
      </w:pPr>
    </w:lvl>
    <w:lvl w:ilvl="7" w:tplc="2C0A0019" w:tentative="1">
      <w:start w:val="1"/>
      <w:numFmt w:val="lowerLetter"/>
      <w:lvlText w:val="%8."/>
      <w:lvlJc w:val="left"/>
      <w:pPr>
        <w:ind w:left="9300" w:hanging="360"/>
      </w:pPr>
    </w:lvl>
    <w:lvl w:ilvl="8" w:tplc="2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00971"/>
    <w:multiLevelType w:val="hybridMultilevel"/>
    <w:tmpl w:val="F290322E"/>
    <w:lvl w:ilvl="0" w:tplc="D680868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5084A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>
    <w:nsid w:val="71BF080E"/>
    <w:multiLevelType w:val="hybridMultilevel"/>
    <w:tmpl w:val="60364ABA"/>
    <w:lvl w:ilvl="0" w:tplc="F6A82F7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1505B"/>
    <w:rsid w:val="00031E62"/>
    <w:rsid w:val="000A2193"/>
    <w:rsid w:val="00161069"/>
    <w:rsid w:val="0018611D"/>
    <w:rsid w:val="001C6042"/>
    <w:rsid w:val="001D039E"/>
    <w:rsid w:val="001D6C12"/>
    <w:rsid w:val="001D7459"/>
    <w:rsid w:val="001F256B"/>
    <w:rsid w:val="00212A53"/>
    <w:rsid w:val="00233B6F"/>
    <w:rsid w:val="00276F9D"/>
    <w:rsid w:val="0028265F"/>
    <w:rsid w:val="00282CEA"/>
    <w:rsid w:val="00293475"/>
    <w:rsid w:val="00294F0E"/>
    <w:rsid w:val="00295C10"/>
    <w:rsid w:val="002C0643"/>
    <w:rsid w:val="002C4729"/>
    <w:rsid w:val="002D063C"/>
    <w:rsid w:val="002D575E"/>
    <w:rsid w:val="002E4EC1"/>
    <w:rsid w:val="00317BB6"/>
    <w:rsid w:val="00324820"/>
    <w:rsid w:val="0033130C"/>
    <w:rsid w:val="00344F2C"/>
    <w:rsid w:val="003624B7"/>
    <w:rsid w:val="0037048E"/>
    <w:rsid w:val="00372FA3"/>
    <w:rsid w:val="003C335E"/>
    <w:rsid w:val="003C5CBF"/>
    <w:rsid w:val="003D3C13"/>
    <w:rsid w:val="004142A3"/>
    <w:rsid w:val="0046790D"/>
    <w:rsid w:val="00472E6C"/>
    <w:rsid w:val="00483B0B"/>
    <w:rsid w:val="004B30C3"/>
    <w:rsid w:val="004D277C"/>
    <w:rsid w:val="004E3CD9"/>
    <w:rsid w:val="005033DC"/>
    <w:rsid w:val="00511A58"/>
    <w:rsid w:val="00572B35"/>
    <w:rsid w:val="00577594"/>
    <w:rsid w:val="00593D28"/>
    <w:rsid w:val="005B14F3"/>
    <w:rsid w:val="005B37B7"/>
    <w:rsid w:val="005E7581"/>
    <w:rsid w:val="005F590E"/>
    <w:rsid w:val="00610AEC"/>
    <w:rsid w:val="00613B87"/>
    <w:rsid w:val="0062660F"/>
    <w:rsid w:val="00635EB9"/>
    <w:rsid w:val="00645822"/>
    <w:rsid w:val="00666E9E"/>
    <w:rsid w:val="006A0FC3"/>
    <w:rsid w:val="006B1996"/>
    <w:rsid w:val="006B6A9B"/>
    <w:rsid w:val="006C3AA0"/>
    <w:rsid w:val="00703D4B"/>
    <w:rsid w:val="00737023"/>
    <w:rsid w:val="0075295F"/>
    <w:rsid w:val="00760FCF"/>
    <w:rsid w:val="00776E52"/>
    <w:rsid w:val="00793063"/>
    <w:rsid w:val="007A46D8"/>
    <w:rsid w:val="007B3E17"/>
    <w:rsid w:val="007B6382"/>
    <w:rsid w:val="007F0212"/>
    <w:rsid w:val="00803679"/>
    <w:rsid w:val="00815DFA"/>
    <w:rsid w:val="00825432"/>
    <w:rsid w:val="008442F3"/>
    <w:rsid w:val="00847EF9"/>
    <w:rsid w:val="008868F7"/>
    <w:rsid w:val="008C7855"/>
    <w:rsid w:val="008D152E"/>
    <w:rsid w:val="008F4AE2"/>
    <w:rsid w:val="00906F20"/>
    <w:rsid w:val="0092112A"/>
    <w:rsid w:val="009228AC"/>
    <w:rsid w:val="009259E4"/>
    <w:rsid w:val="00931B75"/>
    <w:rsid w:val="00967524"/>
    <w:rsid w:val="00970DA7"/>
    <w:rsid w:val="00980781"/>
    <w:rsid w:val="009A33F2"/>
    <w:rsid w:val="009B060B"/>
    <w:rsid w:val="009F791F"/>
    <w:rsid w:val="00A00479"/>
    <w:rsid w:val="00A07781"/>
    <w:rsid w:val="00A21D95"/>
    <w:rsid w:val="00A23ED9"/>
    <w:rsid w:val="00A41658"/>
    <w:rsid w:val="00A51E55"/>
    <w:rsid w:val="00A56C45"/>
    <w:rsid w:val="00A85052"/>
    <w:rsid w:val="00A87C63"/>
    <w:rsid w:val="00A94A6E"/>
    <w:rsid w:val="00AA36C2"/>
    <w:rsid w:val="00AB3816"/>
    <w:rsid w:val="00AB62CE"/>
    <w:rsid w:val="00AB70A9"/>
    <w:rsid w:val="00AD7495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1DED"/>
    <w:rsid w:val="00C46443"/>
    <w:rsid w:val="00C849AF"/>
    <w:rsid w:val="00CA640E"/>
    <w:rsid w:val="00CB2496"/>
    <w:rsid w:val="00D40AB9"/>
    <w:rsid w:val="00D5513D"/>
    <w:rsid w:val="00D76EBD"/>
    <w:rsid w:val="00D82C8A"/>
    <w:rsid w:val="00DA2D5E"/>
    <w:rsid w:val="00DA3D0C"/>
    <w:rsid w:val="00DC64FF"/>
    <w:rsid w:val="00DD014E"/>
    <w:rsid w:val="00E216E3"/>
    <w:rsid w:val="00E23669"/>
    <w:rsid w:val="00E36F73"/>
    <w:rsid w:val="00E56FEE"/>
    <w:rsid w:val="00E75610"/>
    <w:rsid w:val="00E82A29"/>
    <w:rsid w:val="00E86B3E"/>
    <w:rsid w:val="00EC119D"/>
    <w:rsid w:val="00EC354D"/>
    <w:rsid w:val="00EC53DB"/>
    <w:rsid w:val="00EC689A"/>
    <w:rsid w:val="00EE7A60"/>
    <w:rsid w:val="00EF28C0"/>
    <w:rsid w:val="00F168CA"/>
    <w:rsid w:val="00F26100"/>
    <w:rsid w:val="00F33AB7"/>
    <w:rsid w:val="00F64B47"/>
    <w:rsid w:val="00F85635"/>
    <w:rsid w:val="00F93167"/>
    <w:rsid w:val="00FA20DF"/>
    <w:rsid w:val="00FA2D93"/>
    <w:rsid w:val="00FD2B5E"/>
    <w:rsid w:val="00FD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E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2022-01-10T15:24:00Z</cp:lastPrinted>
  <dcterms:created xsi:type="dcterms:W3CDTF">2022-10-26T14:57:00Z</dcterms:created>
  <dcterms:modified xsi:type="dcterms:W3CDTF">2022-11-22T15:23:00Z</dcterms:modified>
</cp:coreProperties>
</file>